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F4" w:rsidRDefault="00E73DF4"/>
    <w:p w:rsidR="00E73DF4" w:rsidRDefault="00E73DF4">
      <w:pPr>
        <w:rPr>
          <w:b/>
        </w:rPr>
      </w:pPr>
      <w:proofErr w:type="spellStart"/>
      <w:r w:rsidRPr="00E73DF4">
        <w:rPr>
          <w:b/>
        </w:rPr>
        <w:t>Kosiniakowe</w:t>
      </w:r>
      <w:proofErr w:type="spellEnd"/>
      <w:r w:rsidRPr="00E73DF4">
        <w:rPr>
          <w:b/>
        </w:rPr>
        <w:t xml:space="preserve"> – </w:t>
      </w:r>
      <w:r w:rsidR="00CE6D2B">
        <w:rPr>
          <w:b/>
        </w:rPr>
        <w:t>jak ubiegać się o świadczenie</w:t>
      </w:r>
      <w:r w:rsidRPr="00E73DF4">
        <w:rPr>
          <w:b/>
        </w:rPr>
        <w:t>?</w:t>
      </w:r>
    </w:p>
    <w:p w:rsidR="00E73DF4" w:rsidRDefault="00041218">
      <w:pPr>
        <w:rPr>
          <w:b/>
        </w:rPr>
      </w:pPr>
      <w:r>
        <w:rPr>
          <w:b/>
        </w:rPr>
        <w:t xml:space="preserve">Wśród kilku świadczeń, z których mogą skorzystać rodziny po narodzinach dziecka, znajduje się tzw. </w:t>
      </w:r>
      <w:proofErr w:type="spellStart"/>
      <w:r>
        <w:rPr>
          <w:b/>
        </w:rPr>
        <w:t>kosiniakowe</w:t>
      </w:r>
      <w:proofErr w:type="spellEnd"/>
      <w:r>
        <w:rPr>
          <w:b/>
        </w:rPr>
        <w:t xml:space="preserve">. Kto ma prawo je otrzymać? </w:t>
      </w:r>
      <w:r w:rsidR="00CE6D2B">
        <w:rPr>
          <w:b/>
        </w:rPr>
        <w:t xml:space="preserve">Czy są jakieś ograniczenia dochodowe? </w:t>
      </w:r>
      <w:r>
        <w:rPr>
          <w:b/>
        </w:rPr>
        <w:t xml:space="preserve">Gdzie i jakie dokumenty </w:t>
      </w:r>
      <w:r w:rsidR="00CE6D2B">
        <w:rPr>
          <w:b/>
        </w:rPr>
        <w:t>należy</w:t>
      </w:r>
      <w:r w:rsidR="00E54E8D">
        <w:rPr>
          <w:b/>
        </w:rPr>
        <w:t xml:space="preserve"> </w:t>
      </w:r>
      <w:r>
        <w:rPr>
          <w:b/>
        </w:rPr>
        <w:t>złożyć?</w:t>
      </w:r>
    </w:p>
    <w:p w:rsidR="00041218" w:rsidRDefault="00041218">
      <w:pPr>
        <w:rPr>
          <w:b/>
        </w:rPr>
      </w:pPr>
    </w:p>
    <w:p w:rsidR="00022B44" w:rsidRDefault="00C1785A">
      <w:r w:rsidRPr="00C1785A">
        <w:t xml:space="preserve">Rodzice, którzy </w:t>
      </w:r>
      <w:r>
        <w:t xml:space="preserve">nie są uprawnieni do pobierania zasiłku macierzyńskiego, mogą skorzystać z tzw. </w:t>
      </w:r>
      <w:proofErr w:type="spellStart"/>
      <w:r>
        <w:t>kosiniakowego</w:t>
      </w:r>
      <w:proofErr w:type="spellEnd"/>
      <w:r>
        <w:t>, czyli świadczenia</w:t>
      </w:r>
      <w:r w:rsidR="00041218">
        <w:t xml:space="preserve"> </w:t>
      </w:r>
      <w:r w:rsidR="00CE6D2B">
        <w:t xml:space="preserve">rodzicielskiego </w:t>
      </w:r>
      <w:r w:rsidR="00041218">
        <w:t>w wysokości 1000 zł netto, wypłacane</w:t>
      </w:r>
      <w:r>
        <w:t>go</w:t>
      </w:r>
      <w:r w:rsidR="00041218">
        <w:t xml:space="preserve"> co miesiąc przez </w:t>
      </w:r>
      <w:r w:rsidR="00966D28">
        <w:t xml:space="preserve">cały </w:t>
      </w:r>
      <w:r w:rsidR="00041218">
        <w:t>rok po narodzinach dzie</w:t>
      </w:r>
      <w:r w:rsidR="00022B44">
        <w:t>cka</w:t>
      </w:r>
      <w:r>
        <w:t>.</w:t>
      </w:r>
    </w:p>
    <w:p w:rsidR="00911651" w:rsidRDefault="004D2239">
      <w:r>
        <w:t>Ś</w:t>
      </w:r>
      <w:r w:rsidR="00911651">
        <w:t xml:space="preserve">wiadczenie rodzicielskie – w przeciwieństwie do np. becikowego – nie </w:t>
      </w:r>
      <w:r>
        <w:t>jest zależne od wysokości dochodów uzyskiwanych przez rodzinę.</w:t>
      </w:r>
    </w:p>
    <w:p w:rsidR="00C1785A" w:rsidRDefault="00C1785A"/>
    <w:p w:rsidR="00C1785A" w:rsidRDefault="00911651">
      <w:pPr>
        <w:rPr>
          <w:b/>
        </w:rPr>
      </w:pPr>
      <w:r>
        <w:rPr>
          <w:b/>
        </w:rPr>
        <w:t xml:space="preserve">Kto może pobierać </w:t>
      </w:r>
      <w:proofErr w:type="spellStart"/>
      <w:r>
        <w:rPr>
          <w:b/>
        </w:rPr>
        <w:t>kosiniakowe</w:t>
      </w:r>
      <w:proofErr w:type="spellEnd"/>
      <w:r>
        <w:rPr>
          <w:b/>
        </w:rPr>
        <w:t>?</w:t>
      </w:r>
    </w:p>
    <w:p w:rsidR="00911651" w:rsidRDefault="00911651">
      <w:r>
        <w:t>Do świadczenia mają prawo matka lub ojciec, opiekun faktyczny dziecka (jeśli dziecko nie ukończyło 7 lat lub 10 lat, gdy podjęto wobec niego decyzję o odroczeniu obowiązku szkolnego), rodzina zastępcza (ale nie zawodowa; gdy dziecko nie ukończyło 7 lub 10 lat), osoba, która przysposobiła dziecko (podobnie jak w poprzednich przypadkach do ukończenia przez nie 7. lub 10. roku życia).</w:t>
      </w:r>
    </w:p>
    <w:p w:rsidR="00911651" w:rsidRDefault="00C46408">
      <w:r>
        <w:t>Świadczenie powstało z myślą o osobach, które nie opłacały składki chorobowej. W tej grupie znajdują się:</w:t>
      </w:r>
    </w:p>
    <w:p w:rsidR="00C46408" w:rsidRDefault="00C46408">
      <w:r>
        <w:t>- bezrobotni,</w:t>
      </w:r>
    </w:p>
    <w:p w:rsidR="00C46408" w:rsidRDefault="00C46408">
      <w:r>
        <w:t>- studenci,</w:t>
      </w:r>
    </w:p>
    <w:p w:rsidR="00C46408" w:rsidRDefault="00C46408">
      <w:r>
        <w:t xml:space="preserve">- osoby pracujące na podstawie umowy o dzieło lub </w:t>
      </w:r>
      <w:r w:rsidR="00CE6D2B">
        <w:t>umowy-</w:t>
      </w:r>
      <w:r w:rsidR="00966D28">
        <w:t>zlecenia</w:t>
      </w:r>
      <w:r>
        <w:t xml:space="preserve"> (o ile nie opłacały składki chorobowej),</w:t>
      </w:r>
    </w:p>
    <w:p w:rsidR="00C46408" w:rsidRDefault="00C46408">
      <w:r>
        <w:t>- osoby prowadzące działalność gospodarczą bez odprowadzania składki chorobowej,</w:t>
      </w:r>
    </w:p>
    <w:p w:rsidR="00C46408" w:rsidRDefault="00C46408">
      <w:r>
        <w:t>- rolnicy,</w:t>
      </w:r>
    </w:p>
    <w:p w:rsidR="00C46408" w:rsidRDefault="00C46408">
      <w:r>
        <w:t xml:space="preserve">- pracownicy, których </w:t>
      </w:r>
      <w:r w:rsidR="003C4438">
        <w:t>zasiłek macierzyński byłby niższy</w:t>
      </w:r>
      <w:r>
        <w:t xml:space="preserve"> niż 1000 zł (w tym przypadku następuje wyrównanie kwoty).</w:t>
      </w:r>
    </w:p>
    <w:p w:rsidR="00C46408" w:rsidRDefault="00C46408">
      <w:r>
        <w:t xml:space="preserve">Jeśli </w:t>
      </w:r>
      <w:r w:rsidR="003C4438">
        <w:t>matka lub ojciec dziecka</w:t>
      </w:r>
      <w:r>
        <w:t xml:space="preserve"> otrzymuje zasiłek macierzyński lub pobiera świadczenie rodzicielskie, drugi z rodziców traci prawo do pobierania tego świadczenia. Osoba korzystająca ze świadczenia, </w:t>
      </w:r>
      <w:r w:rsidR="003C4438">
        <w:t>która wrac</w:t>
      </w:r>
      <w:r>
        <w:t>a do pracy przed upływem roku, również nie będzie mogła go dłużej otrzymywać.</w:t>
      </w:r>
    </w:p>
    <w:p w:rsidR="00C46408" w:rsidRDefault="00C46408"/>
    <w:p w:rsidR="00C46408" w:rsidRPr="00206B23" w:rsidRDefault="00206B23">
      <w:pPr>
        <w:rPr>
          <w:b/>
        </w:rPr>
      </w:pPr>
      <w:r w:rsidRPr="00206B23">
        <w:rPr>
          <w:b/>
        </w:rPr>
        <w:t>Jak długo wypłacane jest świadczenie rodzicielskie?</w:t>
      </w:r>
    </w:p>
    <w:p w:rsidR="00206B23" w:rsidRDefault="00206B23">
      <w:r>
        <w:lastRenderedPageBreak/>
        <w:t xml:space="preserve">Jak już było wspomniane wyżej, tzw. </w:t>
      </w:r>
      <w:proofErr w:type="spellStart"/>
      <w:r>
        <w:t>kosiniakowe</w:t>
      </w:r>
      <w:proofErr w:type="spellEnd"/>
      <w:r>
        <w:t xml:space="preserve"> rodzic otrzymuje przez 52 tygodnie (rok), jeśli urodziło mu się jedno dziecko. W przypadku narodzin większej liczby dzieci, nadal będzie dostawał 1000 zł, ale przez dłuższy czas:</w:t>
      </w:r>
    </w:p>
    <w:p w:rsidR="00206B23" w:rsidRDefault="00206B23">
      <w:r>
        <w:t xml:space="preserve">- 65 tygodni – kiedy </w:t>
      </w:r>
      <w:r w:rsidR="003C4438">
        <w:t>podczas jednego porodu</w:t>
      </w:r>
      <w:r>
        <w:t xml:space="preserve"> urodziły się bliźnięta,</w:t>
      </w:r>
    </w:p>
    <w:p w:rsidR="00206B23" w:rsidRDefault="00206B23">
      <w:r>
        <w:t>- 67 tygodni – w przypadku trojaczków,</w:t>
      </w:r>
    </w:p>
    <w:p w:rsidR="00206B23" w:rsidRDefault="00206B23">
      <w:r>
        <w:t>- 69 tygodni – jeśli urodziło się czworo dzieci,</w:t>
      </w:r>
    </w:p>
    <w:p w:rsidR="00206B23" w:rsidRDefault="00206B23">
      <w:r>
        <w:t>- 71 tygodni – jeśli urodziło się pięcioro dzieci.</w:t>
      </w:r>
    </w:p>
    <w:p w:rsidR="00206B23" w:rsidRDefault="00206B23">
      <w:r>
        <w:t>Analogiczne okresy korzystania ze świadczenia rodzicielskiego dotyczą osób, które przysposobiły lub objęły opieką więcej niż jedno dziecko.</w:t>
      </w:r>
    </w:p>
    <w:p w:rsidR="00206B23" w:rsidRDefault="00206B23"/>
    <w:p w:rsidR="00206B23" w:rsidRPr="00206B23" w:rsidRDefault="00206B23">
      <w:pPr>
        <w:rPr>
          <w:b/>
        </w:rPr>
      </w:pPr>
      <w:r w:rsidRPr="00206B23">
        <w:rPr>
          <w:b/>
        </w:rPr>
        <w:t xml:space="preserve">Gdzie złożyć wniosek o </w:t>
      </w:r>
      <w:proofErr w:type="spellStart"/>
      <w:r w:rsidRPr="00206B23">
        <w:rPr>
          <w:b/>
        </w:rPr>
        <w:t>kosiniakowe</w:t>
      </w:r>
      <w:proofErr w:type="spellEnd"/>
      <w:r w:rsidRPr="00206B23">
        <w:rPr>
          <w:b/>
        </w:rPr>
        <w:t>?</w:t>
      </w:r>
    </w:p>
    <w:p w:rsidR="00206B23" w:rsidRDefault="00206B23">
      <w:r>
        <w:t xml:space="preserve">Wniosek </w:t>
      </w:r>
      <w:r w:rsidR="008A48B7">
        <w:t>(</w:t>
      </w:r>
      <w:r w:rsidR="003C4438">
        <w:t xml:space="preserve">wzór </w:t>
      </w:r>
      <w:r w:rsidR="008A48B7">
        <w:t xml:space="preserve">do pobrania tutaj) </w:t>
      </w:r>
      <w:r>
        <w:t>o świadczenie rodzicielskie składamy do właściwego urzędu gminy</w:t>
      </w:r>
      <w:r w:rsidR="00EF3886">
        <w:t>, urzędu miasta,</w:t>
      </w:r>
      <w:r>
        <w:t xml:space="preserve"> ośrodka pomocy społecznej </w:t>
      </w:r>
      <w:r w:rsidR="00EA467B">
        <w:t xml:space="preserve">albo przez </w:t>
      </w:r>
      <w:proofErr w:type="spellStart"/>
      <w:r w:rsidR="00EA467B">
        <w:t>internet</w:t>
      </w:r>
      <w:proofErr w:type="spellEnd"/>
      <w:r w:rsidR="00EA467B">
        <w:t xml:space="preserve"> </w:t>
      </w:r>
      <w:r>
        <w:t>w ciągu trzech miesięcy od narodzin dziecka. Jeśli przegapimy ten moment, również otrzymamy świadczenie, jednak będzie nam ono przysługiwało od chwili złożenia wniosku.</w:t>
      </w:r>
      <w:r w:rsidR="008A48B7">
        <w:t xml:space="preserve"> Nie dostaniemy więc wyrównania za poprzednie miesiące.</w:t>
      </w:r>
    </w:p>
    <w:p w:rsidR="008A48B7" w:rsidRDefault="008A48B7"/>
    <w:p w:rsidR="008A48B7" w:rsidRPr="008A48B7" w:rsidRDefault="008A48B7">
      <w:pPr>
        <w:rPr>
          <w:b/>
        </w:rPr>
      </w:pPr>
      <w:proofErr w:type="spellStart"/>
      <w:r w:rsidRPr="008A48B7">
        <w:rPr>
          <w:b/>
        </w:rPr>
        <w:t>Kosiniakowe</w:t>
      </w:r>
      <w:proofErr w:type="spellEnd"/>
      <w:r w:rsidRPr="008A48B7">
        <w:rPr>
          <w:b/>
        </w:rPr>
        <w:t xml:space="preserve"> a inne świadczenia</w:t>
      </w:r>
      <w:r>
        <w:rPr>
          <w:b/>
        </w:rPr>
        <w:t xml:space="preserve"> dla rodziców</w:t>
      </w:r>
    </w:p>
    <w:p w:rsidR="008A48B7" w:rsidRDefault="008A48B7">
      <w:proofErr w:type="spellStart"/>
      <w:r>
        <w:t>Kosiniakowe</w:t>
      </w:r>
      <w:proofErr w:type="spellEnd"/>
      <w:r>
        <w:t xml:space="preserve"> jest wliczane do dochodu, w związku z czym wpływa na prawo rodziców do pobierania innych świadczeń i zasiłków</w:t>
      </w:r>
      <w:r w:rsidR="007B2793">
        <w:t>. W tej grupie znajduje się</w:t>
      </w:r>
      <w:r w:rsidR="00CE6D2B">
        <w:t xml:space="preserve"> Rodzina 500 plus, jeśli chcemy, by programem objęto nasze pierwsze dziecko.</w:t>
      </w:r>
    </w:p>
    <w:p w:rsidR="008A48B7" w:rsidRDefault="008A48B7">
      <w:r>
        <w:t xml:space="preserve">Nie można go </w:t>
      </w:r>
      <w:r w:rsidR="00EF3886">
        <w:t>otrzymywać</w:t>
      </w:r>
      <w:r>
        <w:t xml:space="preserve"> jednocześnie </w:t>
      </w:r>
      <w:r w:rsidR="00EF3886">
        <w:t>z:</w:t>
      </w:r>
      <w:r>
        <w:t xml:space="preserve"> świadczeniem pielęgnacyjnym, specjalnym zasiłkiem opiekuńczym, dodatkiem do zasiłku rodzinnego z tytułu opieki nad dzieckiem w okresie korzystania z urlopu wychowawczego</w:t>
      </w:r>
      <w:r w:rsidRPr="008A48B7">
        <w:t xml:space="preserve"> </w:t>
      </w:r>
      <w:r>
        <w:t>i zasiłkiem dla opiekuna.</w:t>
      </w:r>
    </w:p>
    <w:p w:rsidR="008A48B7" w:rsidRPr="00911651" w:rsidRDefault="008A48B7" w:rsidP="008A48B7"/>
    <w:sectPr w:rsidR="008A48B7" w:rsidRPr="00911651" w:rsidSect="0031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E73DF4"/>
    <w:rsid w:val="00022B44"/>
    <w:rsid w:val="00041218"/>
    <w:rsid w:val="000B3F77"/>
    <w:rsid w:val="00206B23"/>
    <w:rsid w:val="0031156D"/>
    <w:rsid w:val="003C4438"/>
    <w:rsid w:val="004C4E40"/>
    <w:rsid w:val="004D2239"/>
    <w:rsid w:val="007B2793"/>
    <w:rsid w:val="008A48B7"/>
    <w:rsid w:val="00911651"/>
    <w:rsid w:val="00927651"/>
    <w:rsid w:val="00966D28"/>
    <w:rsid w:val="00A22170"/>
    <w:rsid w:val="00B9308C"/>
    <w:rsid w:val="00C1785A"/>
    <w:rsid w:val="00C46408"/>
    <w:rsid w:val="00CE6D2B"/>
    <w:rsid w:val="00E54E8D"/>
    <w:rsid w:val="00E73DF4"/>
    <w:rsid w:val="00EA467B"/>
    <w:rsid w:val="00EF3886"/>
    <w:rsid w:val="00FA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16</cp:revision>
  <dcterms:created xsi:type="dcterms:W3CDTF">2017-05-28T10:41:00Z</dcterms:created>
  <dcterms:modified xsi:type="dcterms:W3CDTF">2017-05-28T16:35:00Z</dcterms:modified>
</cp:coreProperties>
</file>